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916" w:rsidRDefault="00810916" w:rsidP="00810916">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021 – 2021</w:t>
      </w:r>
      <w:r>
        <w:rPr>
          <w:rFonts w:ascii="Arial" w:hAnsi="Arial"/>
          <w:sz w:val="22"/>
        </w:rPr>
        <w:t>.</w:t>
      </w:r>
    </w:p>
    <w:p w:rsidR="00201FC4" w:rsidRDefault="00201FC4" w:rsidP="00201FC4"/>
    <w:p w:rsidR="00201FC4" w:rsidRPr="00201FC4" w:rsidRDefault="00201FC4" w:rsidP="00201FC4">
      <w:pPr>
        <w:rPr>
          <w:b/>
          <w:u w:val="single"/>
        </w:rPr>
      </w:pPr>
      <w:r w:rsidRPr="00201FC4">
        <w:rPr>
          <w:b/>
          <w:u w:val="single"/>
        </w:rPr>
        <w:t>MODALIDADE: PREGÃO PRESENCIAL</w:t>
      </w:r>
    </w:p>
    <w:p w:rsidR="00810916" w:rsidRDefault="00810916" w:rsidP="00201FC4">
      <w:pPr>
        <w:spacing w:line="360" w:lineRule="auto"/>
        <w:rPr>
          <w:b/>
        </w:rPr>
      </w:pPr>
    </w:p>
    <w:p w:rsidR="00810916" w:rsidRDefault="00810916" w:rsidP="0081091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810916" w:rsidRDefault="00810916" w:rsidP="0081091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021/2021</w:t>
      </w:r>
      <w:r>
        <w:rPr>
          <w:b/>
          <w:spacing w:val="14"/>
        </w:rPr>
        <w:t>.</w:t>
      </w:r>
    </w:p>
    <w:p w:rsidR="00810916" w:rsidRDefault="00810916" w:rsidP="0081091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810916" w:rsidRDefault="00810916" w:rsidP="0081091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810916" w:rsidRDefault="00810916" w:rsidP="00810916">
      <w:pPr>
        <w:tabs>
          <w:tab w:val="left" w:pos="2835"/>
        </w:tabs>
        <w:ind w:left="57" w:right="57" w:firstLine="397"/>
        <w:jc w:val="both"/>
        <w:rPr>
          <w:spacing w:val="14"/>
        </w:rPr>
      </w:pPr>
    </w:p>
    <w:p w:rsidR="00810916" w:rsidRDefault="00810916" w:rsidP="00810916">
      <w:pPr>
        <w:pStyle w:val="Textoembloco1"/>
        <w:rPr>
          <w:b/>
        </w:rPr>
      </w:pPr>
      <w:r>
        <w:rPr>
          <w:b/>
        </w:rPr>
        <w:t xml:space="preserve">Edital de Pregão Presencial, que visa a contratação global </w:t>
      </w:r>
      <w:proofErr w:type="gramStart"/>
      <w:r>
        <w:rPr>
          <w:b/>
        </w:rPr>
        <w:t xml:space="preserve">( </w:t>
      </w:r>
      <w:proofErr w:type="gramEnd"/>
      <w:r>
        <w:rPr>
          <w:b/>
        </w:rPr>
        <w:t xml:space="preserve">material/mão-de-obra) de empresa especializada na recuperação do piso do ginásio de Esporte </w:t>
      </w:r>
      <w:proofErr w:type="spellStart"/>
      <w:r>
        <w:rPr>
          <w:b/>
        </w:rPr>
        <w:t>Helenive</w:t>
      </w:r>
      <w:proofErr w:type="spellEnd"/>
      <w:r>
        <w:rPr>
          <w:b/>
        </w:rPr>
        <w:t xml:space="preserve"> </w:t>
      </w:r>
      <w:proofErr w:type="spellStart"/>
      <w:r>
        <w:rPr>
          <w:b/>
        </w:rPr>
        <w:t>Saratt</w:t>
      </w:r>
      <w:proofErr w:type="spellEnd"/>
      <w:r>
        <w:rPr>
          <w:b/>
        </w:rPr>
        <w:t>, conforme memorial descritivo e orçamento básico em anexo a este Edital.</w:t>
      </w:r>
    </w:p>
    <w:p w:rsidR="00810916" w:rsidRDefault="00810916" w:rsidP="00810916">
      <w:pPr>
        <w:tabs>
          <w:tab w:val="left" w:pos="2835"/>
        </w:tabs>
        <w:spacing w:line="360" w:lineRule="auto"/>
        <w:ind w:left="57" w:right="57" w:firstLine="397"/>
        <w:jc w:val="both"/>
        <w:rPr>
          <w:spacing w:val="14"/>
        </w:rPr>
      </w:pPr>
    </w:p>
    <w:p w:rsidR="00810916" w:rsidRDefault="00810916" w:rsidP="00810916">
      <w:pPr>
        <w:tabs>
          <w:tab w:val="left" w:pos="2835"/>
        </w:tabs>
        <w:spacing w:line="360" w:lineRule="auto"/>
        <w:ind w:left="57" w:right="57" w:firstLine="397"/>
        <w:jc w:val="both"/>
        <w:rPr>
          <w:spacing w:val="14"/>
        </w:rPr>
      </w:pPr>
    </w:p>
    <w:p w:rsidR="00810916" w:rsidRPr="00201FC4" w:rsidRDefault="00810916" w:rsidP="00201FC4">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05</w:t>
      </w:r>
      <w:r>
        <w:t xml:space="preserve"> do outubro</w:t>
      </w:r>
      <w:r>
        <w:t xml:space="preserve"> do ano de 2021</w:t>
      </w:r>
      <w:r>
        <w:t xml:space="preserve">, na sala de reuniões da Prefeitura Municipal de Santo Antônio das Missões-RS, localizada na Avenida Prefeito José Nunes de Abreu, nº 6.000, centro, Santo Antônio das Missões-RS, se reunirão o pregoeiro e a equipe de apoio, designados pela Portaria nº </w:t>
      </w:r>
      <w:r>
        <w:t>33.300/2020</w:t>
      </w:r>
      <w:r>
        <w:t xml:space="preserve">, com a finalidade de receber propostas e documentos de habilitação, objetivando a Contratação de Empresa especializada na recuperação do piso do Ginásio de Esporte </w:t>
      </w:r>
      <w:proofErr w:type="spellStart"/>
      <w:r>
        <w:t>Helenive</w:t>
      </w:r>
      <w:proofErr w:type="spellEnd"/>
      <w:r>
        <w:t xml:space="preserve"> </w:t>
      </w:r>
      <w:proofErr w:type="spellStart"/>
      <w:r>
        <w:t>Saratt</w:t>
      </w:r>
      <w:proofErr w:type="spellEnd"/>
      <w:r>
        <w:t xml:space="preserve">, sendo esta contratação de forma global ( material / mão-de-obra ), para Prefeitura Municipal de Santo Antônio das Missões-RS, processando-se essa licitação nos termos da </w:t>
      </w:r>
      <w:r w:rsidRPr="00201FC4">
        <w:t>Lei Federal n.º 10.520/2002,  Decreto Municipal nº 1562/2016,  com aplicação subsidiária da Lei Federal nº 8.666/1993.</w:t>
      </w:r>
    </w:p>
    <w:p w:rsidR="00810916" w:rsidRDefault="00810916" w:rsidP="00810916">
      <w:pPr>
        <w:spacing w:line="360" w:lineRule="auto"/>
        <w:ind w:firstLine="1418"/>
        <w:jc w:val="both"/>
        <w:rPr>
          <w:b/>
        </w:rPr>
      </w:pPr>
    </w:p>
    <w:p w:rsidR="00810916" w:rsidRDefault="00810916" w:rsidP="00810916">
      <w:pPr>
        <w:spacing w:line="360" w:lineRule="auto"/>
        <w:jc w:val="both"/>
        <w:rPr>
          <w:b/>
        </w:rPr>
      </w:pPr>
      <w:r>
        <w:rPr>
          <w:b/>
        </w:rPr>
        <w:t>1. DO OBJETO:</w:t>
      </w:r>
    </w:p>
    <w:p w:rsidR="00810916" w:rsidRDefault="00810916" w:rsidP="00810916">
      <w:pPr>
        <w:pStyle w:val="Recuodecorpodetexto"/>
        <w:spacing w:before="0"/>
      </w:pPr>
      <w:r>
        <w:t xml:space="preserve">Constitui objeto </w:t>
      </w:r>
      <w:proofErr w:type="gramStart"/>
      <w:r>
        <w:t>da presente</w:t>
      </w:r>
      <w:proofErr w:type="gramEnd"/>
      <w:r>
        <w:t xml:space="preserve"> licitação a Contratação de Empresa especializada na recuperação do piso do Ginásio de Esporte </w:t>
      </w:r>
      <w:proofErr w:type="spellStart"/>
      <w:r>
        <w:t>Helenive</w:t>
      </w:r>
      <w:proofErr w:type="spellEnd"/>
      <w:r>
        <w:t xml:space="preserve"> </w:t>
      </w:r>
      <w:proofErr w:type="spellStart"/>
      <w:r>
        <w:t>Saratt</w:t>
      </w:r>
      <w:proofErr w:type="spellEnd"/>
      <w:r>
        <w:t xml:space="preserve">, sendo </w:t>
      </w:r>
      <w:r>
        <w:lastRenderedPageBreak/>
        <w:t>esta contratação de forma global ( material / mão-de-obra ), tudo conforme Memorial Descritivo e Orçamento básico em anexo a este Edital.</w:t>
      </w:r>
    </w:p>
    <w:p w:rsidR="00810916" w:rsidRDefault="00810916" w:rsidP="00810916">
      <w:pPr>
        <w:pStyle w:val="Recuodecorpodetexto"/>
        <w:spacing w:before="0"/>
      </w:pPr>
      <w:r>
        <w:t xml:space="preserve">                  </w:t>
      </w:r>
    </w:p>
    <w:p w:rsidR="00810916" w:rsidRDefault="00810916" w:rsidP="00810916">
      <w:pPr>
        <w:spacing w:line="360" w:lineRule="auto"/>
        <w:ind w:firstLine="708"/>
        <w:jc w:val="both"/>
      </w:pPr>
      <w:r>
        <w:t>O serviço a ser contratado deverá seguir as exigências do cronograma físico financeiro e posterior memorial descritivo anexo a este edital.</w:t>
      </w:r>
    </w:p>
    <w:p w:rsidR="00810916" w:rsidRDefault="00810916" w:rsidP="00810916">
      <w:pPr>
        <w:spacing w:line="360" w:lineRule="auto"/>
        <w:ind w:firstLine="1418"/>
        <w:jc w:val="both"/>
      </w:pPr>
    </w:p>
    <w:p w:rsidR="00810916" w:rsidRDefault="00810916" w:rsidP="00810916">
      <w:pPr>
        <w:spacing w:line="360" w:lineRule="auto"/>
        <w:jc w:val="both"/>
        <w:rPr>
          <w:b/>
        </w:rPr>
      </w:pPr>
      <w:r>
        <w:rPr>
          <w:b/>
        </w:rPr>
        <w:t>2. DAS CONDIÇÕES DE PARTICIPAÇÃO:</w:t>
      </w:r>
    </w:p>
    <w:p w:rsidR="00810916" w:rsidRDefault="00810916" w:rsidP="00810916">
      <w:pPr>
        <w:spacing w:line="360" w:lineRule="auto"/>
        <w:jc w:val="both"/>
        <w:rPr>
          <w:b/>
        </w:rPr>
      </w:pPr>
    </w:p>
    <w:p w:rsidR="00810916" w:rsidRDefault="00810916" w:rsidP="00810916">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810916" w:rsidRDefault="00810916" w:rsidP="00810916">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810916" w:rsidRDefault="00810916" w:rsidP="00810916">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810916" w:rsidRDefault="00810916" w:rsidP="00810916">
      <w:pPr>
        <w:tabs>
          <w:tab w:val="left" w:pos="1134"/>
        </w:tabs>
        <w:spacing w:line="360" w:lineRule="auto"/>
        <w:jc w:val="both"/>
        <w:rPr>
          <w:szCs w:val="22"/>
        </w:rPr>
      </w:pPr>
      <w:r>
        <w:rPr>
          <w:szCs w:val="22"/>
        </w:rPr>
        <w:tab/>
        <w:t xml:space="preserve">  b) </w:t>
      </w:r>
      <w:r>
        <w:t>declaração de que cumpre plenamente os requisitos de habilitação.</w:t>
      </w:r>
    </w:p>
    <w:p w:rsidR="00810916" w:rsidRPr="00A60685" w:rsidRDefault="00810916" w:rsidP="00810916">
      <w:pPr>
        <w:tabs>
          <w:tab w:val="left" w:pos="1134"/>
        </w:tabs>
        <w:spacing w:line="360" w:lineRule="auto"/>
        <w:jc w:val="both"/>
      </w:pPr>
      <w:r>
        <w:rPr>
          <w:b/>
        </w:rPr>
        <w:t xml:space="preserve">2.3. </w:t>
      </w:r>
      <w:r>
        <w:rPr>
          <w:b/>
        </w:rPr>
        <w:tab/>
      </w:r>
      <w:r>
        <w:t>Se a licitante não apresentar as declarações escritas, previstas no item 2.2, seu representante poderá fazê-las, de próprio punho, no momento do credenciamento.</w:t>
      </w:r>
    </w:p>
    <w:p w:rsidR="00810916" w:rsidRDefault="00810916" w:rsidP="00810916">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810916" w:rsidRDefault="00810916" w:rsidP="00810916">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810916" w:rsidRDefault="00810916" w:rsidP="00201FC4">
      <w:pPr>
        <w:tabs>
          <w:tab w:val="left" w:pos="1134"/>
        </w:tabs>
        <w:spacing w:line="360" w:lineRule="auto"/>
        <w:jc w:val="both"/>
      </w:pPr>
      <w:r>
        <w:rPr>
          <w:b/>
        </w:rPr>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810916" w:rsidRDefault="00810916" w:rsidP="00810916">
      <w:pPr>
        <w:ind w:firstLine="1134"/>
        <w:jc w:val="both"/>
        <w:rPr>
          <w:b/>
        </w:rPr>
      </w:pPr>
      <w:r>
        <w:rPr>
          <w:b/>
        </w:rPr>
        <w:t>AO MUNICÍPIO DE SANTO ANTÔNIO DAS MISSÕES-RS</w:t>
      </w:r>
    </w:p>
    <w:p w:rsidR="00810916" w:rsidRDefault="00810916" w:rsidP="00810916">
      <w:pPr>
        <w:ind w:firstLine="1134"/>
        <w:jc w:val="both"/>
        <w:rPr>
          <w:b/>
        </w:rPr>
      </w:pPr>
      <w:r>
        <w:rPr>
          <w:b/>
        </w:rPr>
        <w:lastRenderedPageBreak/>
        <w:t>EDITAL DE PREGÃO Nº 021-2021</w:t>
      </w:r>
      <w:proofErr w:type="gramStart"/>
      <w:r>
        <w:rPr>
          <w:b/>
        </w:rPr>
        <w:t xml:space="preserve">  </w:t>
      </w:r>
    </w:p>
    <w:p w:rsidR="00810916" w:rsidRDefault="00810916" w:rsidP="00810916">
      <w:pPr>
        <w:ind w:firstLine="1134"/>
        <w:jc w:val="both"/>
        <w:rPr>
          <w:b/>
        </w:rPr>
      </w:pPr>
      <w:proofErr w:type="gramEnd"/>
      <w:r>
        <w:rPr>
          <w:b/>
        </w:rPr>
        <w:t>MODALIDADE: PREGÃO PRESENCIAL</w:t>
      </w:r>
    </w:p>
    <w:p w:rsidR="00810916" w:rsidRDefault="00810916" w:rsidP="00810916">
      <w:pPr>
        <w:ind w:firstLine="1134"/>
        <w:jc w:val="both"/>
        <w:rPr>
          <w:b/>
        </w:rPr>
      </w:pPr>
      <w:r>
        <w:rPr>
          <w:b/>
        </w:rPr>
        <w:t xml:space="preserve">ENVELOPE Nº 01 - PROPOSTA </w:t>
      </w:r>
    </w:p>
    <w:p w:rsidR="00810916" w:rsidRDefault="00810916" w:rsidP="00810916">
      <w:pPr>
        <w:ind w:firstLine="1134"/>
        <w:jc w:val="both"/>
        <w:rPr>
          <w:b/>
        </w:rPr>
      </w:pPr>
      <w:r>
        <w:rPr>
          <w:b/>
        </w:rPr>
        <w:t>PROPONENTE (NOME COMPLETO)</w:t>
      </w:r>
    </w:p>
    <w:p w:rsidR="00810916" w:rsidRDefault="00810916" w:rsidP="00810916">
      <w:pPr>
        <w:ind w:firstLine="1134"/>
        <w:jc w:val="both"/>
        <w:rPr>
          <w:b/>
        </w:rPr>
      </w:pPr>
      <w:r>
        <w:rPr>
          <w:b/>
        </w:rPr>
        <w:t>-----------------------------------------------------------------</w:t>
      </w:r>
    </w:p>
    <w:p w:rsidR="00810916" w:rsidRDefault="00810916" w:rsidP="00810916">
      <w:pPr>
        <w:ind w:firstLine="1134"/>
        <w:jc w:val="both"/>
        <w:rPr>
          <w:b/>
        </w:rPr>
      </w:pPr>
      <w:r>
        <w:rPr>
          <w:b/>
        </w:rPr>
        <w:t>AO MUNICÍPIO DE SANTO ANTÔNIO DAS MISSÕES-RS</w:t>
      </w:r>
    </w:p>
    <w:p w:rsidR="00810916" w:rsidRDefault="00810916" w:rsidP="00810916">
      <w:pPr>
        <w:ind w:firstLine="1134"/>
        <w:jc w:val="both"/>
        <w:rPr>
          <w:b/>
        </w:rPr>
      </w:pPr>
      <w:r>
        <w:rPr>
          <w:b/>
        </w:rPr>
        <w:t>EDITAL DE PREGÃO Nº 021-2021</w:t>
      </w:r>
    </w:p>
    <w:p w:rsidR="00810916" w:rsidRDefault="00810916" w:rsidP="00810916">
      <w:pPr>
        <w:ind w:firstLine="1134"/>
        <w:jc w:val="both"/>
        <w:rPr>
          <w:b/>
        </w:rPr>
      </w:pPr>
      <w:r>
        <w:rPr>
          <w:b/>
        </w:rPr>
        <w:t>MODALIDADE: PREGÃO PRESENCIAL</w:t>
      </w:r>
    </w:p>
    <w:p w:rsidR="00810916" w:rsidRDefault="00810916" w:rsidP="00810916">
      <w:pPr>
        <w:ind w:firstLine="1134"/>
        <w:jc w:val="both"/>
        <w:rPr>
          <w:b/>
        </w:rPr>
      </w:pPr>
      <w:r>
        <w:rPr>
          <w:b/>
        </w:rPr>
        <w:t>ENVELOPE Nº 02 - DOCUMENTAÇÃO</w:t>
      </w:r>
    </w:p>
    <w:p w:rsidR="00810916" w:rsidRDefault="00810916" w:rsidP="00810916">
      <w:pPr>
        <w:ind w:firstLine="1134"/>
        <w:jc w:val="both"/>
        <w:rPr>
          <w:b/>
        </w:rPr>
      </w:pPr>
      <w:r>
        <w:rPr>
          <w:b/>
        </w:rPr>
        <w:t>PROPONENTE (NOME COMPLETO)</w:t>
      </w:r>
    </w:p>
    <w:p w:rsidR="00810916" w:rsidRDefault="00810916" w:rsidP="00810916">
      <w:pPr>
        <w:spacing w:line="360" w:lineRule="auto"/>
        <w:jc w:val="both"/>
      </w:pPr>
    </w:p>
    <w:p w:rsidR="00810916" w:rsidRDefault="00810916" w:rsidP="00810916">
      <w:pPr>
        <w:spacing w:line="360" w:lineRule="auto"/>
        <w:jc w:val="both"/>
        <w:rPr>
          <w:b/>
        </w:rPr>
      </w:pPr>
      <w:r>
        <w:rPr>
          <w:b/>
        </w:rPr>
        <w:t>3. DA REPRESENTAÇÃO E DO CREDENCIAMENTO:</w:t>
      </w:r>
    </w:p>
    <w:p w:rsidR="00810916" w:rsidRDefault="00810916" w:rsidP="00810916">
      <w:pPr>
        <w:spacing w:line="360" w:lineRule="auto"/>
        <w:jc w:val="both"/>
        <w:rPr>
          <w:b/>
        </w:rPr>
      </w:pPr>
    </w:p>
    <w:p w:rsidR="00810916" w:rsidRDefault="00810916" w:rsidP="0081091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10916" w:rsidRDefault="00810916" w:rsidP="00810916">
      <w:pPr>
        <w:tabs>
          <w:tab w:val="left" w:pos="1134"/>
        </w:tabs>
        <w:spacing w:line="360" w:lineRule="auto"/>
        <w:jc w:val="both"/>
      </w:pPr>
      <w:r>
        <w:rPr>
          <w:b/>
        </w:rPr>
        <w:t>3.1.1.</w:t>
      </w:r>
      <w:r>
        <w:rPr>
          <w:b/>
        </w:rPr>
        <w:tab/>
      </w:r>
      <w:r>
        <w:t>A identificação será realizada, exclusivamente, através da apresentação de documento de identidade.</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3.3. </w:t>
      </w:r>
      <w:r>
        <w:rPr>
          <w:b/>
        </w:rPr>
        <w:tab/>
      </w:r>
      <w:r>
        <w:t>O credenciamento será efetuado da seguinte forma:</w:t>
      </w:r>
    </w:p>
    <w:p w:rsidR="00810916" w:rsidRDefault="00810916" w:rsidP="00810916">
      <w:pPr>
        <w:tabs>
          <w:tab w:val="left" w:pos="1134"/>
        </w:tabs>
        <w:spacing w:line="360" w:lineRule="auto"/>
        <w:jc w:val="both"/>
      </w:pPr>
      <w:r>
        <w:rPr>
          <w:b/>
        </w:rPr>
        <w:tab/>
        <w:t xml:space="preserve">a) </w:t>
      </w:r>
      <w:r>
        <w:t>se representada diretamente, por meio de dirigente, proprietário, sócio ou assemelhado, deverá apresentar:</w:t>
      </w:r>
    </w:p>
    <w:p w:rsidR="00810916" w:rsidRDefault="00810916" w:rsidP="00810916">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810916" w:rsidRDefault="00810916" w:rsidP="00810916">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810916" w:rsidRDefault="00810916" w:rsidP="00810916">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810916" w:rsidRDefault="00810916" w:rsidP="00810916">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w:t>
      </w:r>
      <w:r>
        <w:lastRenderedPageBreak/>
        <w:t>de todos os demais atos inerentes ao certame, em se tratando de empresa ou sociedade estrangeira em funcionamento no País;</w:t>
      </w:r>
    </w:p>
    <w:p w:rsidR="00810916" w:rsidRDefault="00810916" w:rsidP="00810916">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810916" w:rsidRDefault="00810916" w:rsidP="00810916">
      <w:pPr>
        <w:tabs>
          <w:tab w:val="left" w:pos="1134"/>
        </w:tabs>
        <w:spacing w:line="360" w:lineRule="auto"/>
        <w:jc w:val="both"/>
      </w:pPr>
      <w:r>
        <w:rPr>
          <w:b/>
        </w:rPr>
        <w:tab/>
        <w:t xml:space="preserve">b) </w:t>
      </w:r>
      <w:r>
        <w:t>se representada por procurador, deverá apresentar:</w:t>
      </w:r>
    </w:p>
    <w:p w:rsidR="00810916" w:rsidRDefault="00810916" w:rsidP="00810916">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810916" w:rsidRDefault="00810916" w:rsidP="00810916">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810916" w:rsidRDefault="00810916" w:rsidP="00810916">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810916" w:rsidRDefault="00810916" w:rsidP="00810916">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810916" w:rsidRDefault="00810916" w:rsidP="00810916">
      <w:pPr>
        <w:tabs>
          <w:tab w:val="left" w:pos="1134"/>
        </w:tabs>
        <w:spacing w:line="360" w:lineRule="auto"/>
        <w:jc w:val="both"/>
        <w:rPr>
          <w:b/>
        </w:rPr>
      </w:pPr>
      <w:r>
        <w:rPr>
          <w:b/>
        </w:rPr>
        <w:tab/>
      </w:r>
    </w:p>
    <w:p w:rsidR="00810916" w:rsidRDefault="00810916" w:rsidP="00810916">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810916" w:rsidRDefault="00810916" w:rsidP="00810916">
      <w:pPr>
        <w:tabs>
          <w:tab w:val="left" w:pos="1134"/>
        </w:tabs>
        <w:spacing w:line="360" w:lineRule="auto"/>
        <w:jc w:val="both"/>
      </w:pPr>
    </w:p>
    <w:p w:rsidR="00810916" w:rsidRDefault="00810916" w:rsidP="00810916">
      <w:pPr>
        <w:spacing w:line="360" w:lineRule="auto"/>
        <w:jc w:val="both"/>
        <w:rPr>
          <w:b/>
        </w:rPr>
      </w:pPr>
      <w:r>
        <w:rPr>
          <w:b/>
        </w:rPr>
        <w:t>4. DO RECEBIMENTO E ABERTURA DOS ENVELOPES:</w:t>
      </w:r>
    </w:p>
    <w:p w:rsidR="00810916" w:rsidRDefault="00810916" w:rsidP="00810916">
      <w:pPr>
        <w:spacing w:line="360" w:lineRule="auto"/>
        <w:jc w:val="both"/>
        <w:rPr>
          <w:b/>
        </w:rPr>
      </w:pPr>
    </w:p>
    <w:p w:rsidR="00810916" w:rsidRDefault="00810916" w:rsidP="00810916">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810916" w:rsidRDefault="00810916" w:rsidP="00810916">
      <w:pPr>
        <w:tabs>
          <w:tab w:val="left" w:pos="1134"/>
        </w:tabs>
        <w:spacing w:line="360" w:lineRule="auto"/>
        <w:jc w:val="both"/>
        <w:rPr>
          <w:b/>
        </w:rPr>
      </w:pPr>
    </w:p>
    <w:p w:rsidR="00810916" w:rsidRDefault="00810916" w:rsidP="00810916">
      <w:pPr>
        <w:spacing w:line="360" w:lineRule="auto"/>
        <w:jc w:val="both"/>
        <w:rPr>
          <w:b/>
        </w:rPr>
      </w:pPr>
      <w:r>
        <w:rPr>
          <w:b/>
        </w:rPr>
        <w:t>5. DA PROPOSTA DE PREÇO:</w:t>
      </w:r>
    </w:p>
    <w:p w:rsidR="00810916" w:rsidRDefault="00810916" w:rsidP="00810916">
      <w:pPr>
        <w:spacing w:line="360" w:lineRule="auto"/>
        <w:jc w:val="both"/>
        <w:rPr>
          <w:b/>
        </w:rPr>
      </w:pPr>
    </w:p>
    <w:p w:rsidR="00810916" w:rsidRDefault="00810916" w:rsidP="0081091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810916" w:rsidRDefault="00810916" w:rsidP="00810916">
      <w:pPr>
        <w:tabs>
          <w:tab w:val="left" w:pos="1134"/>
        </w:tabs>
        <w:spacing w:line="360" w:lineRule="auto"/>
        <w:jc w:val="both"/>
      </w:pPr>
      <w:r>
        <w:rPr>
          <w:b/>
        </w:rPr>
        <w:tab/>
        <w:t xml:space="preserve">a) </w:t>
      </w:r>
      <w:r>
        <w:t>razão social da empresa;</w:t>
      </w:r>
    </w:p>
    <w:p w:rsidR="00810916" w:rsidRDefault="00810916" w:rsidP="00810916">
      <w:pPr>
        <w:tabs>
          <w:tab w:val="left" w:pos="1134"/>
        </w:tabs>
        <w:spacing w:line="360" w:lineRule="auto"/>
        <w:jc w:val="both"/>
      </w:pPr>
      <w:r>
        <w:rPr>
          <w:b/>
        </w:rPr>
        <w:tab/>
        <w:t xml:space="preserve">b) </w:t>
      </w:r>
      <w:r>
        <w:t>descrição completa do produto ofertado, modelo, referências e demais dados técnicos;</w:t>
      </w:r>
    </w:p>
    <w:p w:rsidR="00810916" w:rsidRDefault="00810916" w:rsidP="00810916">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810916" w:rsidRDefault="00810916" w:rsidP="00810916">
      <w:pPr>
        <w:spacing w:line="360" w:lineRule="auto"/>
        <w:ind w:firstLine="1418"/>
        <w:jc w:val="both"/>
        <w:rPr>
          <w:b/>
        </w:rPr>
      </w:pPr>
    </w:p>
    <w:p w:rsidR="00810916" w:rsidRDefault="00810916" w:rsidP="00810916">
      <w:pPr>
        <w:spacing w:line="360" w:lineRule="auto"/>
        <w:jc w:val="both"/>
        <w:rPr>
          <w:b/>
        </w:rPr>
      </w:pPr>
      <w:r>
        <w:rPr>
          <w:b/>
        </w:rPr>
        <w:t>6. DO JULGAMENTO DAS PROPOSTAS:</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w:t>
      </w:r>
      <w:r>
        <w:lastRenderedPageBreak/>
        <w:t>cento) superiores àquela poderão fazer novos lances, verbais e sucessivos, na forma dos itens subsequentes, até a proclamação da vencedora.</w:t>
      </w:r>
    </w:p>
    <w:p w:rsidR="00810916" w:rsidRDefault="00810916" w:rsidP="0081091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10916" w:rsidRDefault="00810916" w:rsidP="0081091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810916" w:rsidRDefault="00810916" w:rsidP="0081091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810916" w:rsidRDefault="00810916" w:rsidP="00810916">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810916" w:rsidRDefault="00810916" w:rsidP="00810916">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810916" w:rsidRDefault="00810916" w:rsidP="00810916">
      <w:pPr>
        <w:tabs>
          <w:tab w:val="left" w:pos="1134"/>
        </w:tabs>
        <w:spacing w:line="360" w:lineRule="auto"/>
        <w:jc w:val="both"/>
      </w:pPr>
      <w:r>
        <w:rPr>
          <w:b/>
        </w:rPr>
        <w:t xml:space="preserve">6.6. </w:t>
      </w:r>
      <w:r>
        <w:rPr>
          <w:b/>
        </w:rPr>
        <w:tab/>
      </w:r>
      <w:r>
        <w:t>É vedada a oferta de lance com vista ao empate.</w:t>
      </w:r>
    </w:p>
    <w:p w:rsidR="00810916" w:rsidRDefault="00810916" w:rsidP="00810916">
      <w:pPr>
        <w:tabs>
          <w:tab w:val="left" w:pos="1134"/>
        </w:tabs>
        <w:spacing w:line="360" w:lineRule="auto"/>
        <w:jc w:val="both"/>
      </w:pPr>
      <w:r>
        <w:rPr>
          <w:b/>
        </w:rPr>
        <w:t>6.6.1.</w:t>
      </w:r>
      <w:r>
        <w:rPr>
          <w:b/>
        </w:rPr>
        <w:tab/>
      </w:r>
      <w:r>
        <w:t xml:space="preserve">A diferença entre cada lance não poderá ser inferior a R$ - 2,00 </w:t>
      </w:r>
      <w:proofErr w:type="gramStart"/>
      <w:r>
        <w:t xml:space="preserve">( </w:t>
      </w:r>
      <w:proofErr w:type="gramEnd"/>
      <w:r>
        <w:t>dois reais ).</w:t>
      </w:r>
    </w:p>
    <w:p w:rsidR="00810916" w:rsidRDefault="00810916" w:rsidP="00810916">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810916" w:rsidRDefault="00810916" w:rsidP="0081091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810916" w:rsidRDefault="00810916" w:rsidP="0081091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810916" w:rsidRDefault="00810916" w:rsidP="00810916">
      <w:pPr>
        <w:tabs>
          <w:tab w:val="left" w:pos="1134"/>
        </w:tabs>
        <w:spacing w:line="360" w:lineRule="auto"/>
        <w:jc w:val="both"/>
      </w:pPr>
      <w:r>
        <w:rPr>
          <w:b/>
        </w:rPr>
        <w:lastRenderedPageBreak/>
        <w:t>6.10.</w:t>
      </w:r>
      <w:r>
        <w:rPr>
          <w:b/>
        </w:rPr>
        <w:tab/>
      </w:r>
      <w:r>
        <w:t>O encerramento da etapa competitiva dar-se-á quando, convocadas pelo pregoeiro, as licitantes manifestarem seu desinteresse em apresentar novos lances.</w:t>
      </w:r>
    </w:p>
    <w:p w:rsidR="00810916" w:rsidRDefault="00810916" w:rsidP="00810916">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810916" w:rsidRDefault="00810916" w:rsidP="0081091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10916" w:rsidRDefault="00810916" w:rsidP="00810916">
      <w:pPr>
        <w:tabs>
          <w:tab w:val="left" w:pos="1134"/>
        </w:tabs>
        <w:spacing w:line="360" w:lineRule="auto"/>
        <w:jc w:val="both"/>
      </w:pPr>
      <w:r>
        <w:rPr>
          <w:b/>
        </w:rPr>
        <w:t xml:space="preserve">6.13. </w:t>
      </w:r>
      <w:r>
        <w:rPr>
          <w:b/>
        </w:rPr>
        <w:tab/>
      </w:r>
      <w:r>
        <w:t>Serão desclassificadas as propostas que:</w:t>
      </w:r>
    </w:p>
    <w:p w:rsidR="00810916" w:rsidRDefault="00810916" w:rsidP="00810916">
      <w:pPr>
        <w:tabs>
          <w:tab w:val="left" w:pos="1134"/>
        </w:tabs>
        <w:spacing w:line="360" w:lineRule="auto"/>
        <w:jc w:val="both"/>
      </w:pPr>
      <w:r>
        <w:rPr>
          <w:b/>
        </w:rPr>
        <w:tab/>
        <w:t xml:space="preserve">a) </w:t>
      </w:r>
      <w:r>
        <w:t>não atenderem às exigências contidas no objeto desta licitação;</w:t>
      </w:r>
    </w:p>
    <w:p w:rsidR="00810916" w:rsidRDefault="00810916" w:rsidP="00810916">
      <w:pPr>
        <w:tabs>
          <w:tab w:val="left" w:pos="1134"/>
        </w:tabs>
        <w:spacing w:line="360" w:lineRule="auto"/>
        <w:jc w:val="both"/>
      </w:pPr>
      <w:r>
        <w:rPr>
          <w:b/>
        </w:rPr>
        <w:tab/>
        <w:t>b)</w:t>
      </w:r>
      <w:r>
        <w:t xml:space="preserve"> forem omissas em pontos essenciais, de modo a ensejar dúvidas;</w:t>
      </w:r>
    </w:p>
    <w:p w:rsidR="00810916" w:rsidRDefault="00810916" w:rsidP="00810916">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810916" w:rsidRDefault="00810916" w:rsidP="00810916">
      <w:pPr>
        <w:tabs>
          <w:tab w:val="left" w:pos="1134"/>
        </w:tabs>
        <w:spacing w:line="360" w:lineRule="auto"/>
        <w:jc w:val="both"/>
      </w:pPr>
      <w:r>
        <w:rPr>
          <w:b/>
        </w:rPr>
        <w:tab/>
        <w:t xml:space="preserve">b) </w:t>
      </w:r>
      <w:r>
        <w:t>contiverem opções de preços alternativos ou que apresentarem preços manifestamente inexequíveis.</w:t>
      </w:r>
    </w:p>
    <w:p w:rsidR="00810916" w:rsidRDefault="00810916" w:rsidP="0081091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810916" w:rsidRDefault="00810916" w:rsidP="00810916">
      <w:pPr>
        <w:tabs>
          <w:tab w:val="left" w:pos="1134"/>
        </w:tabs>
        <w:spacing w:line="360" w:lineRule="auto"/>
        <w:jc w:val="both"/>
      </w:pPr>
      <w:r>
        <w:rPr>
          <w:b/>
        </w:rPr>
        <w:t xml:space="preserve">6.14. </w:t>
      </w:r>
      <w:r>
        <w:rPr>
          <w:b/>
        </w:rPr>
        <w:tab/>
      </w:r>
      <w:r>
        <w:t>Não serão consideradas, para julgamento das propostas, vantagens não previstas no edital.</w:t>
      </w:r>
    </w:p>
    <w:p w:rsidR="00810916" w:rsidRDefault="00810916" w:rsidP="0081091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10916" w:rsidRDefault="00810916" w:rsidP="00810916">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810916" w:rsidRDefault="00810916" w:rsidP="00810916">
      <w:pPr>
        <w:tabs>
          <w:tab w:val="left" w:pos="1134"/>
        </w:tabs>
        <w:spacing w:line="360" w:lineRule="auto"/>
        <w:jc w:val="both"/>
      </w:pPr>
      <w:r>
        <w:rPr>
          <w:b/>
        </w:rPr>
        <w:lastRenderedPageBreak/>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810916" w:rsidRDefault="00810916" w:rsidP="00810916">
      <w:pPr>
        <w:tabs>
          <w:tab w:val="left" w:pos="1134"/>
        </w:tabs>
        <w:spacing w:line="360" w:lineRule="auto"/>
        <w:jc w:val="both"/>
      </w:pPr>
    </w:p>
    <w:p w:rsidR="00810916" w:rsidRDefault="00810916" w:rsidP="00810916">
      <w:pPr>
        <w:spacing w:line="360" w:lineRule="auto"/>
        <w:jc w:val="both"/>
        <w:rPr>
          <w:b/>
        </w:rPr>
      </w:pPr>
      <w:r>
        <w:rPr>
          <w:b/>
        </w:rPr>
        <w:t>7. DA HABILITAÇÃO</w:t>
      </w:r>
      <w:r>
        <w:rPr>
          <w:rStyle w:val="Refdenotaderodap"/>
          <w:b/>
        </w:rPr>
        <w:footnoteReference w:id="2"/>
      </w:r>
      <w:r>
        <w:rPr>
          <w:b/>
        </w:rPr>
        <w:t>:</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810916" w:rsidRDefault="00810916" w:rsidP="00810916">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rPr>
          <w:b/>
        </w:rPr>
      </w:pPr>
      <w:r>
        <w:rPr>
          <w:b/>
        </w:rPr>
        <w:t>7.1.2.</w:t>
      </w:r>
      <w:r>
        <w:rPr>
          <w:b/>
        </w:rPr>
        <w:tab/>
        <w:t>HABILITAÇÃO JURÍDICA:</w:t>
      </w:r>
    </w:p>
    <w:p w:rsidR="00810916" w:rsidRDefault="00810916" w:rsidP="00810916">
      <w:pPr>
        <w:tabs>
          <w:tab w:val="left" w:pos="1134"/>
        </w:tabs>
        <w:spacing w:line="360" w:lineRule="auto"/>
        <w:jc w:val="both"/>
      </w:pPr>
      <w:r>
        <w:rPr>
          <w:b/>
        </w:rPr>
        <w:tab/>
        <w:t>a)</w:t>
      </w:r>
      <w:r>
        <w:t xml:space="preserve"> registro comercial, no caso de empresa individual;</w:t>
      </w:r>
    </w:p>
    <w:p w:rsidR="00810916" w:rsidRDefault="00810916" w:rsidP="0081091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810916" w:rsidRDefault="00810916" w:rsidP="00810916">
      <w:pPr>
        <w:tabs>
          <w:tab w:val="left" w:pos="1134"/>
        </w:tabs>
        <w:spacing w:line="360" w:lineRule="auto"/>
        <w:jc w:val="both"/>
      </w:pPr>
      <w:r>
        <w:rPr>
          <w:b/>
        </w:rPr>
        <w:tab/>
        <w:t>c)</w:t>
      </w:r>
      <w:r>
        <w:t xml:space="preserve"> prova de inscrição no Cadastro Nacional de Pessoa Jurídica (CNPJ/MF);</w:t>
      </w:r>
    </w:p>
    <w:p w:rsidR="00810916" w:rsidRDefault="00810916" w:rsidP="0081091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810916" w:rsidRDefault="00810916" w:rsidP="00810916">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rPr>
          <w:b/>
        </w:rPr>
      </w:pPr>
      <w:r>
        <w:rPr>
          <w:b/>
        </w:rPr>
        <w:t xml:space="preserve">7.1.3 </w:t>
      </w:r>
      <w:r>
        <w:rPr>
          <w:b/>
        </w:rPr>
        <w:tab/>
        <w:t>REGULARIDADE FISCAL:</w:t>
      </w:r>
    </w:p>
    <w:p w:rsidR="00810916" w:rsidRDefault="00810916" w:rsidP="00810916">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810916" w:rsidRDefault="00810916" w:rsidP="00810916">
      <w:pPr>
        <w:tabs>
          <w:tab w:val="left" w:pos="1134"/>
        </w:tabs>
        <w:spacing w:line="360" w:lineRule="auto"/>
        <w:jc w:val="both"/>
      </w:pPr>
      <w:r>
        <w:rPr>
          <w:b/>
        </w:rPr>
        <w:lastRenderedPageBreak/>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810916" w:rsidRDefault="00810916" w:rsidP="00810916">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810916" w:rsidRDefault="00810916" w:rsidP="0081091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810916" w:rsidRDefault="00810916" w:rsidP="0081091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810916" w:rsidRDefault="00810916" w:rsidP="00810916">
      <w:pPr>
        <w:tabs>
          <w:tab w:val="left" w:pos="1134"/>
        </w:tabs>
        <w:spacing w:line="360" w:lineRule="auto"/>
        <w:jc w:val="both"/>
      </w:pPr>
      <w:r>
        <w:rPr>
          <w:b/>
        </w:rPr>
        <w:tab/>
        <w:t>f)</w:t>
      </w:r>
      <w:r>
        <w:t xml:space="preserve"> prova de regularidade (CRF) junto ao Fundo de Garantia por Tempo de Serviço (FGTS).</w:t>
      </w:r>
    </w:p>
    <w:p w:rsidR="00810916" w:rsidRDefault="00810916" w:rsidP="00810916">
      <w:pPr>
        <w:tabs>
          <w:tab w:val="left" w:pos="1134"/>
        </w:tabs>
        <w:spacing w:line="360" w:lineRule="auto"/>
        <w:jc w:val="both"/>
      </w:pPr>
    </w:p>
    <w:p w:rsidR="00810916" w:rsidRDefault="00810916" w:rsidP="0081091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810916" w:rsidRDefault="00810916" w:rsidP="00810916">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810916" w:rsidRDefault="00810916" w:rsidP="0081091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810916" w:rsidRDefault="00810916" w:rsidP="00810916">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810916" w:rsidRDefault="00810916" w:rsidP="00810916">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w:t>
      </w:r>
      <w:r>
        <w:lastRenderedPageBreak/>
        <w:t xml:space="preserve">regularidade em </w:t>
      </w:r>
      <w:proofErr w:type="gramStart"/>
      <w:r>
        <w:t>5</w:t>
      </w:r>
      <w:proofErr w:type="gramEnd"/>
      <w:r>
        <w:t xml:space="preserve"> (cinco) dias úteis, a da sessão em que foi declarada como vencedora do certame.</w:t>
      </w:r>
    </w:p>
    <w:p w:rsidR="00810916" w:rsidRDefault="00810916" w:rsidP="00810916">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810916" w:rsidRDefault="00810916" w:rsidP="00810916">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810916" w:rsidRDefault="00810916" w:rsidP="00810916">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810916" w:rsidRDefault="00810916" w:rsidP="0081091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810916" w:rsidRDefault="00810916" w:rsidP="00810916">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810916" w:rsidRDefault="00810916" w:rsidP="00810916">
      <w:pPr>
        <w:tabs>
          <w:tab w:val="left" w:pos="1134"/>
        </w:tabs>
        <w:spacing w:line="360" w:lineRule="auto"/>
        <w:jc w:val="both"/>
      </w:pPr>
    </w:p>
    <w:p w:rsidR="00810916" w:rsidRDefault="00810916" w:rsidP="00810916">
      <w:pPr>
        <w:spacing w:line="360" w:lineRule="auto"/>
        <w:jc w:val="both"/>
        <w:rPr>
          <w:b/>
        </w:rPr>
      </w:pPr>
      <w:r>
        <w:rPr>
          <w:b/>
        </w:rPr>
        <w:t>8. DA ADJUDICAÇÃO:</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810916" w:rsidRDefault="00810916" w:rsidP="00810916">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810916" w:rsidRDefault="00810916" w:rsidP="00810916">
      <w:pPr>
        <w:tabs>
          <w:tab w:val="left" w:pos="1134"/>
        </w:tabs>
        <w:spacing w:line="360" w:lineRule="auto"/>
        <w:jc w:val="both"/>
        <w:rPr>
          <w:b/>
          <w:sz w:val="10"/>
          <w:szCs w:val="10"/>
        </w:rPr>
      </w:pPr>
    </w:p>
    <w:p w:rsidR="00810916" w:rsidRDefault="00810916" w:rsidP="00810916">
      <w:pPr>
        <w:tabs>
          <w:tab w:val="left" w:pos="1134"/>
        </w:tabs>
        <w:spacing w:line="360" w:lineRule="auto"/>
        <w:jc w:val="both"/>
      </w:pPr>
      <w:r>
        <w:rPr>
          <w:b/>
        </w:rPr>
        <w:lastRenderedPageBreak/>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810916" w:rsidRDefault="00810916" w:rsidP="00810916">
      <w:pPr>
        <w:spacing w:line="360" w:lineRule="auto"/>
        <w:jc w:val="both"/>
        <w:rPr>
          <w:b/>
          <w:sz w:val="10"/>
          <w:szCs w:val="10"/>
        </w:rPr>
      </w:pPr>
    </w:p>
    <w:p w:rsidR="00810916" w:rsidRDefault="00810916" w:rsidP="00810916">
      <w:pPr>
        <w:spacing w:line="360" w:lineRule="auto"/>
        <w:jc w:val="both"/>
        <w:rPr>
          <w:b/>
        </w:rPr>
      </w:pPr>
      <w:r>
        <w:rPr>
          <w:b/>
        </w:rPr>
        <w:t>9. DOS RECURSOS ADMINISTRATIVOS:</w:t>
      </w:r>
    </w:p>
    <w:p w:rsidR="00810916" w:rsidRDefault="00810916" w:rsidP="00810916">
      <w:pPr>
        <w:spacing w:line="360" w:lineRule="auto"/>
        <w:jc w:val="both"/>
        <w:rPr>
          <w:b/>
        </w:rPr>
      </w:pPr>
    </w:p>
    <w:p w:rsidR="00810916" w:rsidRDefault="00810916" w:rsidP="00810916">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810916" w:rsidRDefault="00810916" w:rsidP="0081091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810916" w:rsidRDefault="00810916" w:rsidP="0081091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810916" w:rsidRDefault="00810916" w:rsidP="00810916">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810916" w:rsidRDefault="00810916" w:rsidP="00810916">
      <w:pPr>
        <w:spacing w:line="360" w:lineRule="auto"/>
        <w:ind w:firstLine="1418"/>
        <w:jc w:val="both"/>
        <w:rPr>
          <w:b/>
        </w:rPr>
      </w:pPr>
    </w:p>
    <w:p w:rsidR="00810916" w:rsidRDefault="00810916" w:rsidP="00810916">
      <w:pPr>
        <w:spacing w:line="360" w:lineRule="auto"/>
        <w:jc w:val="both"/>
        <w:rPr>
          <w:b/>
        </w:rPr>
      </w:pPr>
      <w:r>
        <w:rPr>
          <w:b/>
        </w:rPr>
        <w:t>10. DOS PRAZOS E DA GARANTIA:</w:t>
      </w:r>
      <w:r>
        <w:rPr>
          <w:rStyle w:val="Caracteresdenotaderodap"/>
          <w:spacing w:val="22"/>
        </w:rPr>
        <w:footnoteReference w:id="4"/>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810916" w:rsidRDefault="00810916" w:rsidP="00810916">
      <w:pPr>
        <w:tabs>
          <w:tab w:val="left" w:pos="1134"/>
        </w:tabs>
        <w:spacing w:line="360" w:lineRule="auto"/>
        <w:jc w:val="both"/>
        <w:rPr>
          <w:sz w:val="21"/>
          <w:szCs w:val="21"/>
        </w:rPr>
      </w:pPr>
      <w:r>
        <w:rPr>
          <w:b/>
        </w:rPr>
        <w:lastRenderedPageBreak/>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810916" w:rsidRDefault="00810916" w:rsidP="00810916">
      <w:pPr>
        <w:tabs>
          <w:tab w:val="left" w:pos="1134"/>
        </w:tabs>
        <w:spacing w:line="360" w:lineRule="auto"/>
        <w:jc w:val="both"/>
      </w:pPr>
      <w:r>
        <w:rPr>
          <w:b/>
        </w:rPr>
        <w:t xml:space="preserve">10.3 </w:t>
      </w:r>
      <w:r>
        <w:rPr>
          <w:b/>
        </w:rPr>
        <w:tab/>
      </w:r>
      <w:r>
        <w:t xml:space="preserve">O prazo de entrega </w:t>
      </w:r>
      <w:proofErr w:type="gramStart"/>
      <w:r>
        <w:t>da presente</w:t>
      </w:r>
      <w:proofErr w:type="gramEnd"/>
      <w:r>
        <w:t xml:space="preserve"> recuperação deverá obedecer o cronograma físico, assim como posterior assinatura do instrumento contratual.</w:t>
      </w:r>
    </w:p>
    <w:p w:rsidR="00810916" w:rsidRDefault="00810916" w:rsidP="00810916">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serviços. </w:t>
      </w:r>
    </w:p>
    <w:p w:rsidR="00810916" w:rsidRDefault="00810916" w:rsidP="00810916">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810916" w:rsidRDefault="00810916" w:rsidP="00810916">
      <w:pPr>
        <w:spacing w:line="360" w:lineRule="auto"/>
        <w:jc w:val="both"/>
        <w:rPr>
          <w:b/>
        </w:rPr>
      </w:pPr>
    </w:p>
    <w:p w:rsidR="00810916" w:rsidRDefault="00810916" w:rsidP="00810916">
      <w:pPr>
        <w:spacing w:line="360" w:lineRule="auto"/>
        <w:jc w:val="both"/>
        <w:rPr>
          <w:b/>
        </w:rPr>
      </w:pPr>
      <w:r>
        <w:rPr>
          <w:b/>
        </w:rPr>
        <w:t>11. DO RECEBIMENTO:</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11.1. </w:t>
      </w:r>
      <w:r>
        <w:rPr>
          <w:b/>
        </w:rPr>
        <w:tab/>
      </w:r>
      <w:r>
        <w:t xml:space="preserve">O serviço deverá ser realizado no Ginásio de Esportes </w:t>
      </w:r>
      <w:proofErr w:type="spellStart"/>
      <w:r>
        <w:t>Helenive</w:t>
      </w:r>
      <w:proofErr w:type="spellEnd"/>
      <w:r>
        <w:t xml:space="preserve"> </w:t>
      </w:r>
      <w:proofErr w:type="spellStart"/>
      <w:r>
        <w:t>Saratt</w:t>
      </w:r>
      <w:proofErr w:type="spellEnd"/>
      <w:r>
        <w:t>, sito a Avenida Prefeito José Nunes de Abreu, nº 5191.</w:t>
      </w:r>
    </w:p>
    <w:p w:rsidR="00810916" w:rsidRDefault="00810916" w:rsidP="00810916">
      <w:pPr>
        <w:tabs>
          <w:tab w:val="left" w:pos="1134"/>
        </w:tabs>
        <w:spacing w:line="360" w:lineRule="auto"/>
        <w:jc w:val="both"/>
      </w:pPr>
      <w:r>
        <w:rPr>
          <w:b/>
        </w:rPr>
        <w:t xml:space="preserve">11.2. </w:t>
      </w:r>
      <w:r>
        <w:rPr>
          <w:b/>
        </w:rPr>
        <w:tab/>
      </w:r>
      <w:r>
        <w:t>Verificada a desconformidade no serviço, a licitante vencedora deverá promover as correções necessárias no prazo máximo de 05 (cinco) dias úteis, sujeitando-se às penalidades previstas neste edital.</w:t>
      </w:r>
    </w:p>
    <w:p w:rsidR="00810916" w:rsidRDefault="00810916" w:rsidP="00810916">
      <w:pPr>
        <w:tabs>
          <w:tab w:val="left" w:pos="1134"/>
        </w:tabs>
        <w:spacing w:line="360" w:lineRule="auto"/>
        <w:jc w:val="both"/>
      </w:pPr>
      <w:r>
        <w:rPr>
          <w:b/>
        </w:rPr>
        <w:t>11.3.</w:t>
      </w:r>
      <w:r>
        <w:t xml:space="preserve"> </w:t>
      </w:r>
      <w:r>
        <w:tab/>
        <w:t xml:space="preserve">Os materiais a serem utilizados deverão </w:t>
      </w:r>
      <w:proofErr w:type="gramStart"/>
      <w:r>
        <w:t>serem</w:t>
      </w:r>
      <w:proofErr w:type="gramEnd"/>
      <w:r>
        <w:t xml:space="preserve"> adequadamente instaladas conforme cronograma e memorial descritivo, de forma a permitir a completa preservação do mesmo e sua qualidade.</w:t>
      </w:r>
    </w:p>
    <w:p w:rsidR="00810916" w:rsidRDefault="00810916" w:rsidP="00810916">
      <w:pPr>
        <w:tabs>
          <w:tab w:val="left" w:pos="1134"/>
        </w:tabs>
        <w:spacing w:line="360" w:lineRule="auto"/>
        <w:jc w:val="both"/>
      </w:pPr>
      <w:r>
        <w:rPr>
          <w:b/>
        </w:rPr>
        <w:t>11.4.</w:t>
      </w:r>
      <w:r>
        <w:t xml:space="preserve"> </w:t>
      </w:r>
      <w:r>
        <w:tab/>
        <w:t>A nota fiscal/fatura deverá, obrigatoriamente, ser entregue junto com o seu objeto.</w:t>
      </w:r>
      <w:bookmarkStart w:id="0" w:name="_GoBack"/>
      <w:bookmarkEnd w:id="0"/>
    </w:p>
    <w:p w:rsidR="00810916" w:rsidRDefault="00810916" w:rsidP="00810916">
      <w:pPr>
        <w:spacing w:line="360" w:lineRule="auto"/>
        <w:jc w:val="both"/>
        <w:rPr>
          <w:b/>
        </w:rPr>
      </w:pPr>
      <w:r>
        <w:rPr>
          <w:b/>
        </w:rPr>
        <w:t>12. DA DOTAÇÃO ORÇAMENTÁRIA:</w:t>
      </w:r>
    </w:p>
    <w:p w:rsidR="00810916" w:rsidRDefault="00810916" w:rsidP="00810916">
      <w:pPr>
        <w:spacing w:line="360" w:lineRule="auto"/>
        <w:jc w:val="both"/>
        <w:rPr>
          <w:b/>
        </w:rPr>
      </w:pPr>
      <w:r>
        <w:rPr>
          <w:b/>
        </w:rPr>
        <w:t>06 – Secretaria Municipal de Educação e Cultura;</w:t>
      </w:r>
    </w:p>
    <w:p w:rsidR="00810916" w:rsidRDefault="00810916" w:rsidP="00810916">
      <w:pPr>
        <w:spacing w:line="360" w:lineRule="auto"/>
        <w:jc w:val="both"/>
        <w:rPr>
          <w:b/>
        </w:rPr>
      </w:pPr>
      <w:r>
        <w:rPr>
          <w:b/>
        </w:rPr>
        <w:t>06.01 27 0812 0320 2,049 – Incentivo ao Esporte e Lazer e Manutenção do Conselho de Desporto;</w:t>
      </w:r>
    </w:p>
    <w:p w:rsidR="00810916" w:rsidRDefault="00810916" w:rsidP="00810916">
      <w:pPr>
        <w:spacing w:line="360" w:lineRule="auto"/>
        <w:jc w:val="both"/>
        <w:rPr>
          <w:b/>
        </w:rPr>
      </w:pPr>
      <w:r>
        <w:rPr>
          <w:b/>
        </w:rPr>
        <w:t>00651</w:t>
      </w:r>
      <w:r>
        <w:rPr>
          <w:b/>
        </w:rPr>
        <w:t xml:space="preserve"> 0001 4490 51 </w:t>
      </w:r>
      <w:proofErr w:type="gramStart"/>
      <w:r>
        <w:rPr>
          <w:b/>
        </w:rPr>
        <w:t>00 00 00</w:t>
      </w:r>
      <w:proofErr w:type="gramEnd"/>
      <w:r>
        <w:rPr>
          <w:b/>
        </w:rPr>
        <w:t xml:space="preserve"> – Obras e Instalações.</w:t>
      </w:r>
    </w:p>
    <w:p w:rsidR="00810916" w:rsidRDefault="00810916" w:rsidP="00810916">
      <w:pPr>
        <w:spacing w:line="360" w:lineRule="auto"/>
        <w:jc w:val="both"/>
        <w:rPr>
          <w:b/>
        </w:rPr>
      </w:pPr>
    </w:p>
    <w:p w:rsidR="00810916" w:rsidRDefault="00810916" w:rsidP="00810916">
      <w:pPr>
        <w:spacing w:line="360" w:lineRule="auto"/>
        <w:jc w:val="both"/>
        <w:rPr>
          <w:b/>
        </w:rPr>
      </w:pPr>
      <w:r>
        <w:rPr>
          <w:b/>
        </w:rPr>
        <w:t>13. DO PAGAMENTO:</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lastRenderedPageBreak/>
        <w:t>13.1.</w:t>
      </w:r>
      <w:r>
        <w:t xml:space="preserve"> </w:t>
      </w:r>
      <w:r>
        <w:tab/>
        <w:t>O pagamento será efetuado contra empenho, após a laudo de medição por parte do departamento de obras, da entrega total do material, por intermédio da Tesouraria</w:t>
      </w:r>
      <w:proofErr w:type="gramStart"/>
      <w:r>
        <w:t xml:space="preserve">  </w:t>
      </w:r>
      <w:proofErr w:type="gramEnd"/>
      <w:r>
        <w:t>do Município e mediante apresentação da Nota Fiscal/Fatura.</w:t>
      </w:r>
    </w:p>
    <w:p w:rsidR="00810916" w:rsidRDefault="00810916" w:rsidP="00810916">
      <w:pPr>
        <w:tabs>
          <w:tab w:val="left" w:pos="1134"/>
        </w:tabs>
        <w:spacing w:line="360" w:lineRule="auto"/>
        <w:jc w:val="both"/>
      </w:pPr>
      <w:r>
        <w:rPr>
          <w:b/>
        </w:rPr>
        <w:t xml:space="preserve">13.2. </w:t>
      </w:r>
      <w:r>
        <w:rPr>
          <w:b/>
        </w:rPr>
        <w:tab/>
      </w:r>
      <w:r>
        <w:t>A nota fiscal/</w:t>
      </w:r>
      <w:proofErr w:type="gramStart"/>
      <w:r>
        <w:t>fatura emitida</w:t>
      </w:r>
      <w:proofErr w:type="gramEnd"/>
      <w:r>
        <w:t xml:space="preserve"> pelo fornecedor deverá conter, em local de fácil visualização, a indicação do número do processo, número do pregão.</w:t>
      </w:r>
    </w:p>
    <w:p w:rsidR="00810916" w:rsidRDefault="00810916" w:rsidP="00810916">
      <w:pPr>
        <w:tabs>
          <w:tab w:val="left" w:pos="1134"/>
        </w:tabs>
        <w:spacing w:line="360" w:lineRule="auto"/>
        <w:jc w:val="both"/>
      </w:pPr>
      <w:r>
        <w:rPr>
          <w:b/>
        </w:rPr>
        <w:t xml:space="preserve">13.3. </w:t>
      </w:r>
      <w:r>
        <w:rPr>
          <w:b/>
        </w:rPr>
        <w:tab/>
      </w:r>
      <w:r>
        <w:t>O pagamento será efetuado no prazo de máximo de 10 dias de cada medição, após entrega da nota fiscal.</w:t>
      </w:r>
    </w:p>
    <w:p w:rsidR="00810916" w:rsidRDefault="00810916" w:rsidP="00810916">
      <w:pPr>
        <w:tabs>
          <w:tab w:val="left" w:pos="1134"/>
        </w:tabs>
        <w:spacing w:line="360" w:lineRule="auto"/>
        <w:jc w:val="both"/>
        <w:rPr>
          <w:b/>
        </w:rPr>
      </w:pPr>
      <w:r>
        <w:rPr>
          <w:b/>
        </w:rPr>
        <w:t xml:space="preserve">13.4.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rPr>
          <w:b/>
        </w:rPr>
      </w:pPr>
      <w:r>
        <w:rPr>
          <w:b/>
        </w:rPr>
        <w:t>14. DAS PENALIDADES:</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14.1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810916" w:rsidRDefault="00810916" w:rsidP="00810916">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810916" w:rsidRDefault="00810916" w:rsidP="0081091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810916" w:rsidRDefault="00810916" w:rsidP="00810916">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810916" w:rsidRDefault="00810916" w:rsidP="0081091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810916" w:rsidRDefault="00810916" w:rsidP="00810916">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810916" w:rsidRDefault="00810916" w:rsidP="00810916">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810916" w:rsidRDefault="00810916" w:rsidP="00810916">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810916" w:rsidRDefault="00810916" w:rsidP="00810916">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810916" w:rsidRDefault="00810916" w:rsidP="00810916">
      <w:pPr>
        <w:tabs>
          <w:tab w:val="left" w:pos="1134"/>
        </w:tabs>
        <w:spacing w:line="360" w:lineRule="auto"/>
        <w:jc w:val="both"/>
      </w:pPr>
      <w:r>
        <w:rPr>
          <w:b/>
        </w:rPr>
        <w:t xml:space="preserve">13.2 </w:t>
      </w:r>
      <w:r>
        <w:rPr>
          <w:b/>
        </w:rPr>
        <w:tab/>
      </w:r>
      <w:r>
        <w:t>As penalidades serão registradas no cadastro da contratada, quando for o caso.</w:t>
      </w:r>
    </w:p>
    <w:p w:rsidR="00810916" w:rsidRDefault="00810916" w:rsidP="00810916">
      <w:pPr>
        <w:tabs>
          <w:tab w:val="left" w:pos="1134"/>
        </w:tabs>
        <w:spacing w:line="360" w:lineRule="auto"/>
        <w:jc w:val="both"/>
      </w:pPr>
      <w:r>
        <w:rPr>
          <w:b/>
        </w:rPr>
        <w:t xml:space="preserve">14.3 </w:t>
      </w:r>
      <w:r>
        <w:rPr>
          <w:b/>
        </w:rPr>
        <w:tab/>
      </w:r>
      <w:r>
        <w:t>Nenhum pagamento será efetuado pela Administração enquanto pendente de liquidação qualquer obrigação financeira que for imposta ao fornecedor em virtude de penalidade ou inadimplência contratual.</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rPr>
          <w:b/>
        </w:rPr>
      </w:pPr>
      <w:r>
        <w:rPr>
          <w:b/>
        </w:rPr>
        <w:t>15. DAS DISPOSIÇÕES GERAIS:</w:t>
      </w:r>
    </w:p>
    <w:p w:rsidR="00810916" w:rsidRDefault="00810916" w:rsidP="00810916">
      <w:pPr>
        <w:tabs>
          <w:tab w:val="left" w:pos="1134"/>
        </w:tabs>
        <w:spacing w:line="360" w:lineRule="auto"/>
        <w:jc w:val="both"/>
        <w:rPr>
          <w:b/>
        </w:rPr>
      </w:pPr>
    </w:p>
    <w:p w:rsidR="00810916" w:rsidRDefault="00810916" w:rsidP="00810916">
      <w:pPr>
        <w:tabs>
          <w:tab w:val="left" w:pos="1134"/>
        </w:tabs>
        <w:spacing w:line="360" w:lineRule="auto"/>
        <w:jc w:val="both"/>
      </w:pPr>
      <w:r>
        <w:rPr>
          <w:b/>
        </w:rPr>
        <w:t xml:space="preserve">15.1.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 xml:space="preserve">pelos telefones (055) 3367-1450, no horário compreendido entre as 08:00 ás </w:t>
      </w:r>
      <w:r>
        <w:t>13:00</w:t>
      </w:r>
      <w:r>
        <w:t>, preferencialmente, com antecedência mínima de 03 (três) dias da data marcada para recebimento dos envelopes.</w:t>
      </w:r>
    </w:p>
    <w:p w:rsidR="00810916" w:rsidRDefault="00810916" w:rsidP="00810916">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 e licitações.</w:t>
      </w:r>
    </w:p>
    <w:p w:rsidR="00810916" w:rsidRDefault="00810916" w:rsidP="00810916">
      <w:pPr>
        <w:tabs>
          <w:tab w:val="left" w:pos="1134"/>
        </w:tabs>
        <w:spacing w:line="360" w:lineRule="auto"/>
        <w:jc w:val="both"/>
      </w:pPr>
      <w:r>
        <w:rPr>
          <w:b/>
        </w:rPr>
        <w:t>15.3.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810916" w:rsidRDefault="00810916" w:rsidP="00810916">
      <w:pPr>
        <w:tabs>
          <w:tab w:val="left" w:pos="1134"/>
        </w:tabs>
        <w:spacing w:line="360" w:lineRule="auto"/>
        <w:jc w:val="both"/>
      </w:pPr>
      <w:r>
        <w:rPr>
          <w:b/>
        </w:rPr>
        <w:lastRenderedPageBreak/>
        <w:t xml:space="preserve">15.4.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810916" w:rsidRDefault="00810916" w:rsidP="00810916">
      <w:pPr>
        <w:tabs>
          <w:tab w:val="left" w:pos="1134"/>
        </w:tabs>
        <w:spacing w:line="360" w:lineRule="auto"/>
        <w:jc w:val="both"/>
      </w:pPr>
      <w:r>
        <w:rPr>
          <w:b/>
        </w:rPr>
        <w:t xml:space="preserve">15.5.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810916" w:rsidRDefault="00810916" w:rsidP="00810916">
      <w:pPr>
        <w:tabs>
          <w:tab w:val="left" w:pos="1134"/>
        </w:tabs>
        <w:spacing w:line="360" w:lineRule="auto"/>
        <w:jc w:val="both"/>
      </w:pPr>
      <w:r>
        <w:rPr>
          <w:b/>
          <w:bCs/>
        </w:rPr>
        <w:t xml:space="preserve">15.6.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810916" w:rsidRDefault="00810916" w:rsidP="00810916">
      <w:pPr>
        <w:tabs>
          <w:tab w:val="left" w:pos="1134"/>
        </w:tabs>
        <w:spacing w:line="360" w:lineRule="auto"/>
        <w:jc w:val="both"/>
      </w:pPr>
      <w:r>
        <w:rPr>
          <w:b/>
        </w:rPr>
        <w:t xml:space="preserve">15.7.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810916" w:rsidRDefault="00810916" w:rsidP="00810916">
      <w:pPr>
        <w:tabs>
          <w:tab w:val="left" w:pos="1134"/>
        </w:tabs>
        <w:spacing w:line="360" w:lineRule="auto"/>
        <w:jc w:val="both"/>
      </w:pPr>
      <w:r>
        <w:rPr>
          <w:b/>
        </w:rPr>
        <w:t xml:space="preserve">15.8. </w:t>
      </w:r>
      <w:r>
        <w:rPr>
          <w:b/>
        </w:rPr>
        <w:tab/>
      </w:r>
      <w:r>
        <w:t>Após a apresentação da proposta, não caberá desistência, salvo por motivo justo decorrente de fato superveniente e aceito pelo pregoeiro.</w:t>
      </w:r>
    </w:p>
    <w:p w:rsidR="00810916" w:rsidRDefault="00810916" w:rsidP="00810916">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810916" w:rsidRDefault="00810916" w:rsidP="00810916">
      <w:pPr>
        <w:tabs>
          <w:tab w:val="left" w:pos="1134"/>
        </w:tabs>
        <w:spacing w:line="360" w:lineRule="auto"/>
        <w:jc w:val="both"/>
      </w:pPr>
      <w:r>
        <w:rPr>
          <w:b/>
        </w:rPr>
        <w:t xml:space="preserve">15.10.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810916" w:rsidRDefault="00810916" w:rsidP="00810916">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810916" w:rsidRDefault="00810916" w:rsidP="00810916">
      <w:pPr>
        <w:spacing w:line="360" w:lineRule="auto"/>
        <w:ind w:firstLine="1418"/>
        <w:jc w:val="both"/>
        <w:rPr>
          <w:b/>
          <w:i/>
          <w:spacing w:val="14"/>
        </w:rPr>
      </w:pPr>
      <w:r>
        <w:rPr>
          <w:spacing w:val="14"/>
        </w:rPr>
        <w:t xml:space="preserve">               </w:t>
      </w:r>
      <w:r>
        <w:rPr>
          <w:spacing w:val="14"/>
        </w:rPr>
        <w:t>Santo Antônio das Missões-RS, 17</w:t>
      </w:r>
      <w:r>
        <w:rPr>
          <w:spacing w:val="14"/>
        </w:rPr>
        <w:t xml:space="preserve"> de </w:t>
      </w:r>
      <w:r>
        <w:rPr>
          <w:spacing w:val="14"/>
        </w:rPr>
        <w:t>setembro de 2021</w:t>
      </w:r>
      <w:r>
        <w:rPr>
          <w:spacing w:val="14"/>
        </w:rPr>
        <w:t>.</w:t>
      </w:r>
      <w:r>
        <w:rPr>
          <w:b/>
          <w:i/>
          <w:spacing w:val="14"/>
        </w:rPr>
        <w:t xml:space="preserve">                       </w:t>
      </w:r>
    </w:p>
    <w:p w:rsidR="00810916" w:rsidRDefault="00810916" w:rsidP="00810916">
      <w:pPr>
        <w:spacing w:line="360" w:lineRule="auto"/>
        <w:ind w:firstLine="1418"/>
        <w:jc w:val="both"/>
        <w:rPr>
          <w:spacing w:val="14"/>
        </w:rPr>
      </w:pPr>
      <w:r>
        <w:rPr>
          <w:spacing w:val="14"/>
        </w:rPr>
        <w:t xml:space="preserve">                   </w:t>
      </w:r>
      <w:r>
        <w:rPr>
          <w:spacing w:val="14"/>
        </w:rPr>
        <w:tab/>
      </w:r>
      <w:r>
        <w:rPr>
          <w:spacing w:val="14"/>
        </w:rPr>
        <w:tab/>
      </w:r>
    </w:p>
    <w:p w:rsidR="00810916" w:rsidRDefault="00810916" w:rsidP="00810916">
      <w:pPr>
        <w:spacing w:line="360" w:lineRule="auto"/>
        <w:ind w:firstLine="1418"/>
        <w:jc w:val="both"/>
        <w:rPr>
          <w:spacing w:val="14"/>
        </w:rPr>
      </w:pPr>
      <w:r>
        <w:rPr>
          <w:spacing w:val="14"/>
        </w:rPr>
        <w:t xml:space="preserve">                   </w:t>
      </w:r>
      <w:r>
        <w:rPr>
          <w:spacing w:val="14"/>
        </w:rPr>
        <w:t xml:space="preserve">              FELISBERTO DOS SANTOS FERREIRA</w:t>
      </w:r>
    </w:p>
    <w:p w:rsidR="00810916" w:rsidRDefault="00810916" w:rsidP="00810916">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810916" w:rsidTr="00F54B7D">
        <w:tc>
          <w:tcPr>
            <w:tcW w:w="4221" w:type="dxa"/>
            <w:tcBorders>
              <w:top w:val="single" w:sz="8" w:space="0" w:color="000000"/>
              <w:left w:val="single" w:sz="8" w:space="0" w:color="000000"/>
              <w:bottom w:val="single" w:sz="8" w:space="0" w:color="000000"/>
              <w:right w:val="single" w:sz="8" w:space="0" w:color="000000"/>
            </w:tcBorders>
            <w:hideMark/>
          </w:tcPr>
          <w:p w:rsidR="00810916" w:rsidRDefault="00810916" w:rsidP="00F54B7D">
            <w:pPr>
              <w:snapToGrid w:val="0"/>
              <w:spacing w:line="360" w:lineRule="auto"/>
              <w:jc w:val="both"/>
            </w:pPr>
            <w:r>
              <w:t>Este edital foi devidamente examinado e aprovado por esta Assessoria Jurídica.</w:t>
            </w:r>
          </w:p>
          <w:p w:rsidR="00810916" w:rsidRDefault="00810916" w:rsidP="00F54B7D">
            <w:pPr>
              <w:spacing w:line="360" w:lineRule="auto"/>
              <w:jc w:val="both"/>
            </w:pPr>
            <w:r>
              <w:t>Em _____-_____-________</w:t>
            </w:r>
          </w:p>
          <w:p w:rsidR="00810916" w:rsidRDefault="00810916" w:rsidP="00F54B7D">
            <w:pPr>
              <w:spacing w:line="360" w:lineRule="auto"/>
              <w:jc w:val="both"/>
            </w:pPr>
            <w:r>
              <w:t xml:space="preserve">            ____________________</w:t>
            </w:r>
          </w:p>
          <w:p w:rsidR="00810916" w:rsidRDefault="00810916" w:rsidP="00F54B7D">
            <w:pPr>
              <w:spacing w:line="360" w:lineRule="auto"/>
              <w:jc w:val="both"/>
            </w:pPr>
            <w:r>
              <w:t xml:space="preserve">               </w:t>
            </w:r>
            <w:proofErr w:type="gramStart"/>
            <w:r>
              <w:t>Assessor(</w:t>
            </w:r>
            <w:proofErr w:type="gramEnd"/>
            <w:r>
              <w:t xml:space="preserve">a) Jurídico(a)       </w:t>
            </w:r>
          </w:p>
        </w:tc>
      </w:tr>
    </w:tbl>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p w:rsidR="00810916" w:rsidRDefault="00810916" w:rsidP="00810916"/>
    <w:sectPr w:rsidR="00810916" w:rsidSect="00810916">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916" w:rsidRDefault="00810916" w:rsidP="00810916">
      <w:r>
        <w:separator/>
      </w:r>
    </w:p>
  </w:endnote>
  <w:endnote w:type="continuationSeparator" w:id="0">
    <w:p w:rsidR="00810916" w:rsidRDefault="00810916" w:rsidP="0081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916" w:rsidRDefault="00810916" w:rsidP="00810916">
      <w:r>
        <w:separator/>
      </w:r>
    </w:p>
  </w:footnote>
  <w:footnote w:type="continuationSeparator" w:id="0">
    <w:p w:rsidR="00810916" w:rsidRDefault="00810916" w:rsidP="00810916">
      <w:r>
        <w:continuationSeparator/>
      </w:r>
    </w:p>
  </w:footnote>
  <w:footnote w:id="1">
    <w:p w:rsidR="00810916" w:rsidRDefault="00810916" w:rsidP="00810916">
      <w:pPr>
        <w:pStyle w:val="Textodenotaderodap"/>
        <w:spacing w:before="120"/>
        <w:jc w:val="both"/>
        <w:rPr>
          <w:rFonts w:ascii="Arial" w:hAnsi="Arial" w:cs="Arial"/>
        </w:rPr>
      </w:pPr>
    </w:p>
  </w:footnote>
  <w:footnote w:id="2">
    <w:p w:rsidR="00810916" w:rsidRDefault="00810916" w:rsidP="00810916">
      <w:pPr>
        <w:pStyle w:val="Textodenotaderodap"/>
        <w:jc w:val="both"/>
        <w:rPr>
          <w:rFonts w:ascii="Arial" w:hAnsi="Arial" w:cs="Arial"/>
          <w:color w:val="000000"/>
        </w:rPr>
      </w:pPr>
    </w:p>
    <w:p w:rsidR="00810916" w:rsidRDefault="00810916" w:rsidP="00810916">
      <w:pPr>
        <w:pStyle w:val="Textodenotaderodap"/>
        <w:rPr>
          <w:rFonts w:ascii="Arial" w:hAnsi="Arial" w:cs="Arial"/>
        </w:rPr>
      </w:pPr>
    </w:p>
  </w:footnote>
  <w:footnote w:id="3">
    <w:p w:rsidR="00810916" w:rsidRDefault="00810916" w:rsidP="00810916">
      <w:pPr>
        <w:pStyle w:val="Textodenotaderodap"/>
        <w:spacing w:before="120"/>
        <w:jc w:val="both"/>
        <w:rPr>
          <w:rFonts w:ascii="Arial" w:hAnsi="Arial" w:cs="Arial"/>
        </w:rPr>
      </w:pPr>
    </w:p>
  </w:footnote>
  <w:footnote w:id="4">
    <w:p w:rsidR="00810916" w:rsidRDefault="00810916" w:rsidP="00810916">
      <w:pPr>
        <w:pStyle w:val="Textodenotaderodap"/>
        <w:spacing w:before="120"/>
        <w:jc w:val="both"/>
        <w:rPr>
          <w:rFonts w:ascii="Arial" w:hAnsi="Arial" w:cs="Arial"/>
        </w:rPr>
      </w:pPr>
    </w:p>
  </w:footnote>
  <w:footnote w:id="5">
    <w:p w:rsidR="00810916" w:rsidRDefault="00810916" w:rsidP="00810916">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916"/>
    <w:rsid w:val="00201FC4"/>
    <w:rsid w:val="0043725D"/>
    <w:rsid w:val="008109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916"/>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81091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810916"/>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810916"/>
    <w:rPr>
      <w:rFonts w:ascii="Times New Roman" w:hAnsi="Times New Roman"/>
      <w:sz w:val="20"/>
    </w:rPr>
  </w:style>
  <w:style w:type="character" w:customStyle="1" w:styleId="TextodenotaderodapChar">
    <w:name w:val="Texto de nota de rodapé Char"/>
    <w:basedOn w:val="Fontepargpadro"/>
    <w:link w:val="Textodenotaderodap"/>
    <w:semiHidden/>
    <w:rsid w:val="00810916"/>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810916"/>
    <w:pPr>
      <w:spacing w:after="120"/>
    </w:pPr>
  </w:style>
  <w:style w:type="character" w:customStyle="1" w:styleId="CorpodetextoChar">
    <w:name w:val="Corpo de texto Char"/>
    <w:basedOn w:val="Fontepargpadro"/>
    <w:link w:val="Corpodetexto"/>
    <w:semiHidden/>
    <w:rsid w:val="00810916"/>
    <w:rPr>
      <w:rFonts w:ascii="Arial" w:eastAsia="Times New Roman" w:hAnsi="Arial" w:cs="Times New Roman"/>
      <w:szCs w:val="20"/>
    </w:rPr>
  </w:style>
  <w:style w:type="paragraph" w:styleId="Recuodecorpodetexto">
    <w:name w:val="Body Text Indent"/>
    <w:basedOn w:val="Normal"/>
    <w:link w:val="RecuodecorpodetextoChar"/>
    <w:unhideWhenUsed/>
    <w:rsid w:val="00810916"/>
    <w:pPr>
      <w:spacing w:before="120" w:line="360" w:lineRule="auto"/>
      <w:ind w:firstLine="1134"/>
      <w:jc w:val="both"/>
    </w:pPr>
  </w:style>
  <w:style w:type="character" w:customStyle="1" w:styleId="RecuodecorpodetextoChar">
    <w:name w:val="Recuo de corpo de texto Char"/>
    <w:basedOn w:val="Fontepargpadro"/>
    <w:link w:val="Recuodecorpodetexto"/>
    <w:rsid w:val="00810916"/>
    <w:rPr>
      <w:rFonts w:ascii="Arial" w:eastAsia="Times New Roman" w:hAnsi="Arial" w:cs="Times New Roman"/>
      <w:szCs w:val="20"/>
    </w:rPr>
  </w:style>
  <w:style w:type="paragraph" w:customStyle="1" w:styleId="Textoembloco1">
    <w:name w:val="Texto em bloco1"/>
    <w:basedOn w:val="Normal"/>
    <w:rsid w:val="00810916"/>
    <w:pPr>
      <w:ind w:left="4253" w:right="57" w:firstLine="1134"/>
      <w:jc w:val="both"/>
    </w:pPr>
    <w:rPr>
      <w:i/>
      <w:spacing w:val="14"/>
    </w:rPr>
  </w:style>
  <w:style w:type="character" w:styleId="Refdenotaderodap">
    <w:name w:val="footnote reference"/>
    <w:semiHidden/>
    <w:unhideWhenUsed/>
    <w:rsid w:val="00810916"/>
    <w:rPr>
      <w:vertAlign w:val="superscript"/>
    </w:rPr>
  </w:style>
  <w:style w:type="character" w:customStyle="1" w:styleId="Caracteresdenotaderodap">
    <w:name w:val="Caracteres de nota de rodapé"/>
    <w:rsid w:val="00810916"/>
    <w:rPr>
      <w:vertAlign w:val="superscript"/>
    </w:rPr>
  </w:style>
  <w:style w:type="character" w:styleId="Hyperlink">
    <w:name w:val="Hyperlink"/>
    <w:basedOn w:val="Fontepargpadro"/>
    <w:uiPriority w:val="99"/>
    <w:unhideWhenUsed/>
    <w:rsid w:val="00810916"/>
    <w:rPr>
      <w:color w:val="0000FF" w:themeColor="hyperlink"/>
      <w:u w:val="single"/>
    </w:rPr>
  </w:style>
  <w:style w:type="table" w:styleId="Tabelacomgrade">
    <w:name w:val="Table Grid"/>
    <w:basedOn w:val="Tabelanormal"/>
    <w:uiPriority w:val="59"/>
    <w:rsid w:val="0081091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916"/>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81091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810916"/>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810916"/>
    <w:rPr>
      <w:rFonts w:ascii="Times New Roman" w:hAnsi="Times New Roman"/>
      <w:sz w:val="20"/>
    </w:rPr>
  </w:style>
  <w:style w:type="character" w:customStyle="1" w:styleId="TextodenotaderodapChar">
    <w:name w:val="Texto de nota de rodapé Char"/>
    <w:basedOn w:val="Fontepargpadro"/>
    <w:link w:val="Textodenotaderodap"/>
    <w:semiHidden/>
    <w:rsid w:val="00810916"/>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810916"/>
    <w:pPr>
      <w:spacing w:after="120"/>
    </w:pPr>
  </w:style>
  <w:style w:type="character" w:customStyle="1" w:styleId="CorpodetextoChar">
    <w:name w:val="Corpo de texto Char"/>
    <w:basedOn w:val="Fontepargpadro"/>
    <w:link w:val="Corpodetexto"/>
    <w:semiHidden/>
    <w:rsid w:val="00810916"/>
    <w:rPr>
      <w:rFonts w:ascii="Arial" w:eastAsia="Times New Roman" w:hAnsi="Arial" w:cs="Times New Roman"/>
      <w:szCs w:val="20"/>
    </w:rPr>
  </w:style>
  <w:style w:type="paragraph" w:styleId="Recuodecorpodetexto">
    <w:name w:val="Body Text Indent"/>
    <w:basedOn w:val="Normal"/>
    <w:link w:val="RecuodecorpodetextoChar"/>
    <w:unhideWhenUsed/>
    <w:rsid w:val="00810916"/>
    <w:pPr>
      <w:spacing w:before="120" w:line="360" w:lineRule="auto"/>
      <w:ind w:firstLine="1134"/>
      <w:jc w:val="both"/>
    </w:pPr>
  </w:style>
  <w:style w:type="character" w:customStyle="1" w:styleId="RecuodecorpodetextoChar">
    <w:name w:val="Recuo de corpo de texto Char"/>
    <w:basedOn w:val="Fontepargpadro"/>
    <w:link w:val="Recuodecorpodetexto"/>
    <w:rsid w:val="00810916"/>
    <w:rPr>
      <w:rFonts w:ascii="Arial" w:eastAsia="Times New Roman" w:hAnsi="Arial" w:cs="Times New Roman"/>
      <w:szCs w:val="20"/>
    </w:rPr>
  </w:style>
  <w:style w:type="paragraph" w:customStyle="1" w:styleId="Textoembloco1">
    <w:name w:val="Texto em bloco1"/>
    <w:basedOn w:val="Normal"/>
    <w:rsid w:val="00810916"/>
    <w:pPr>
      <w:ind w:left="4253" w:right="57" w:firstLine="1134"/>
      <w:jc w:val="both"/>
    </w:pPr>
    <w:rPr>
      <w:i/>
      <w:spacing w:val="14"/>
    </w:rPr>
  </w:style>
  <w:style w:type="character" w:styleId="Refdenotaderodap">
    <w:name w:val="footnote reference"/>
    <w:semiHidden/>
    <w:unhideWhenUsed/>
    <w:rsid w:val="00810916"/>
    <w:rPr>
      <w:vertAlign w:val="superscript"/>
    </w:rPr>
  </w:style>
  <w:style w:type="character" w:customStyle="1" w:styleId="Caracteresdenotaderodap">
    <w:name w:val="Caracteres de nota de rodapé"/>
    <w:rsid w:val="00810916"/>
    <w:rPr>
      <w:vertAlign w:val="superscript"/>
    </w:rPr>
  </w:style>
  <w:style w:type="character" w:styleId="Hyperlink">
    <w:name w:val="Hyperlink"/>
    <w:basedOn w:val="Fontepargpadro"/>
    <w:uiPriority w:val="99"/>
    <w:unhideWhenUsed/>
    <w:rsid w:val="00810916"/>
    <w:rPr>
      <w:color w:val="0000FF" w:themeColor="hyperlink"/>
      <w:u w:val="single"/>
    </w:rPr>
  </w:style>
  <w:style w:type="table" w:styleId="Tabelacomgrade">
    <w:name w:val="Table Grid"/>
    <w:basedOn w:val="Tabelanormal"/>
    <w:uiPriority w:val="59"/>
    <w:rsid w:val="0081091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4114</Words>
  <Characters>22218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cp:revision>
  <cp:lastPrinted>2021-09-16T17:31:00Z</cp:lastPrinted>
  <dcterms:created xsi:type="dcterms:W3CDTF">2021-09-16T17:11:00Z</dcterms:created>
  <dcterms:modified xsi:type="dcterms:W3CDTF">2021-09-16T17:33:00Z</dcterms:modified>
</cp:coreProperties>
</file>